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32"/>
          <w:szCs w:val="32"/>
        </w:rPr>
        <w:t>中国飞机强度研究所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 xml:space="preserve">                                           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陕西*西安</w:t>
      </w:r>
    </w:p>
    <w:p>
      <w:pPr>
        <w:pStyle w:val="style0"/>
        <w:ind w:left="1" w:firstLine="560" w:firstLineChars="200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中国飞机强度研究所（简称强度所）隶属于中国航空工业集团公司，中央驻陕事业单位，是我国航空工业唯一的飞机强度研究、验证与鉴定中心，具有代表国家对新研制飞机强度进行验证、并给出鉴定结论的职能，是飞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机研制过程设计、制造、试验、试飞四大环节中不可或缺的“第三棒”，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为我国航空工业的发展和国防现代化建设做出了突出贡献。</w:t>
      </w:r>
    </w:p>
    <w:p>
      <w:pPr>
        <w:pStyle w:val="style0"/>
        <w:spacing w:lineRule="exact" w:line="660"/>
        <w:rPr>
          <w:rFonts w:ascii="楷体_GB2312" w:cs="黑体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b/>
          <w:color w:val="000000"/>
          <w:kern w:val="0"/>
          <w:sz w:val="28"/>
          <w:szCs w:val="28"/>
        </w:rPr>
        <w:t>需求专业</w:t>
      </w:r>
    </w:p>
    <w:p>
      <w:pPr>
        <w:pStyle w:val="style0"/>
        <w:spacing w:lineRule="exact" w:line="660"/>
        <w:ind w:firstLine="555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博士专业：工程力学、飞行器设计与工程、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固体力学、空气动力学、控制理论与控制工程、信号处理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等相关专业</w:t>
      </w:r>
    </w:p>
    <w:p>
      <w:pPr>
        <w:pStyle w:val="style0"/>
        <w:spacing w:lineRule="exact" w:line="660"/>
        <w:ind w:firstLine="555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硕士专业：工程力学、固体力学、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计算力学、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飞行器设计与工程、控制理论与控制工程、测控技术与仪器、人机与环境工程、航空宇航推进理论与工程、</w:t>
      </w:r>
      <w:bookmarkStart w:id="0" w:name="_GoBack"/>
      <w:bookmarkEnd w:id="0"/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机械设计及理论、适航管理、机电一体化、软件工程、计算机科学与技术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、声学、档案学、环境控制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等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专业。</w:t>
      </w:r>
    </w:p>
    <w:p>
      <w:pPr>
        <w:pStyle w:val="style0"/>
        <w:spacing w:lineRule="exact" w:line="660"/>
        <w:rPr>
          <w:rFonts w:ascii="楷体_GB2312" w:cs="黑体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b/>
          <w:color w:val="000000"/>
          <w:kern w:val="0"/>
          <w:sz w:val="28"/>
          <w:szCs w:val="28"/>
        </w:rPr>
        <w:t>福利待遇</w:t>
      </w:r>
    </w:p>
    <w:p>
      <w:pPr>
        <w:pStyle w:val="style0"/>
        <w:spacing w:lineRule="exact" w:line="660"/>
        <w:ind w:firstLine="570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国内博士：首年收入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20</w:t>
      </w:r>
      <w:r>
        <w:rPr>
          <w:rFonts w:ascii="楷体_GB2312" w:cs="黑体" w:eastAsia="楷体_GB2312"/>
          <w:color w:val="000000"/>
          <w:kern w:val="0"/>
          <w:sz w:val="28"/>
          <w:szCs w:val="28"/>
        </w:rPr>
        <w:t>W起，一次性安家费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10</w:t>
      </w:r>
      <w:r>
        <w:rPr>
          <w:rFonts w:ascii="楷体_GB2312" w:cs="黑体" w:eastAsia="楷体_GB2312"/>
          <w:color w:val="000000"/>
          <w:kern w:val="0"/>
          <w:sz w:val="28"/>
          <w:szCs w:val="28"/>
        </w:rPr>
        <w:t>万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，科研配套经费100W/年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;</w:t>
      </w:r>
    </w:p>
    <w:p>
      <w:pPr>
        <w:pStyle w:val="style0"/>
        <w:spacing w:lineRule="exact" w:line="660"/>
        <w:ind w:firstLine="570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硕士：首年收入不低于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1</w:t>
      </w:r>
      <w:r>
        <w:rPr>
          <w:rFonts w:cs="黑体" w:eastAsia="楷体_GB2312" w:hint="default"/>
          <w:color w:val="000000"/>
          <w:kern w:val="0"/>
          <w:sz w:val="28"/>
          <w:szCs w:val="28"/>
          <w:lang w:val="en-US"/>
        </w:rPr>
        <w:t>2</w:t>
      </w:r>
      <w:r>
        <w:rPr>
          <w:rFonts w:ascii="楷体_GB2312" w:cs="黑体" w:eastAsia="楷体_GB2312"/>
          <w:color w:val="000000"/>
          <w:kern w:val="0"/>
          <w:sz w:val="28"/>
          <w:szCs w:val="28"/>
        </w:rPr>
        <w:t>W，安家费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5</w:t>
      </w:r>
      <w:r>
        <w:rPr>
          <w:rFonts w:ascii="楷体_GB2312" w:cs="黑体" w:eastAsia="楷体_GB2312"/>
          <w:color w:val="000000"/>
          <w:kern w:val="0"/>
          <w:sz w:val="28"/>
          <w:szCs w:val="28"/>
        </w:rPr>
        <w:t>万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，科研配套经费30W/年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。</w:t>
      </w:r>
    </w:p>
    <w:p>
      <w:pPr>
        <w:pStyle w:val="style0"/>
        <w:spacing w:lineRule="exact" w:line="660"/>
        <w:rPr>
          <w:rFonts w:ascii="楷体_GB2312" w:cs="黑体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b/>
          <w:color w:val="000000"/>
          <w:kern w:val="0"/>
          <w:sz w:val="28"/>
          <w:szCs w:val="28"/>
        </w:rPr>
        <w:t>联系我们</w:t>
      </w:r>
    </w:p>
    <w:p>
      <w:pPr>
        <w:pStyle w:val="style0"/>
        <w:spacing w:lineRule="exact" w:line="660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联络热线：</w:t>
      </w:r>
      <w:r>
        <w:rPr>
          <w:rFonts w:ascii="楷体_GB2312" w:cs="黑体" w:eastAsia="楷体_GB2312"/>
          <w:color w:val="000000"/>
          <w:kern w:val="0"/>
          <w:sz w:val="28"/>
          <w:szCs w:val="28"/>
        </w:rPr>
        <w:t>029-8826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8823</w:t>
      </w:r>
    </w:p>
    <w:p>
      <w:pPr>
        <w:pStyle w:val="style0"/>
        <w:spacing w:lineRule="exact" w:line="660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邮箱：</w:t>
      </w:r>
      <w:r>
        <w:rPr/>
        <w:fldChar w:fldCharType="begin"/>
      </w:r>
      <w:r>
        <w:instrText xml:space="preserve"> HYPERLINK "mailto:avicasrihr@163.com" </w:instrText>
      </w:r>
      <w:r>
        <w:rPr/>
        <w:fldChar w:fldCharType="separate"/>
      </w:r>
      <w:r>
        <w:rPr>
          <w:rStyle w:val="style85"/>
          <w:rFonts w:ascii="楷体_GB2312" w:cs="黑体" w:eastAsia="楷体_GB2312"/>
          <w:kern w:val="0"/>
          <w:sz w:val="28"/>
          <w:szCs w:val="28"/>
        </w:rPr>
        <w:t>avicasrihr@163.com</w:t>
      </w:r>
      <w:r>
        <w:rPr/>
        <w:fldChar w:fldCharType="end"/>
      </w:r>
    </w:p>
    <w:p>
      <w:pPr>
        <w:pStyle w:val="style0"/>
        <w:spacing w:lineRule="exact" w:line="660"/>
        <w:rPr>
          <w:rFonts w:ascii="楷体_GB2312" w:cs="黑体" w:eastAsia="楷体_GB2312"/>
          <w:color w:val="000000"/>
          <w:kern w:val="0"/>
          <w:sz w:val="28"/>
          <w:szCs w:val="28"/>
        </w:rPr>
      </w:pP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地址：西安市雁塔区电子二路</w:t>
      </w:r>
      <w:r>
        <w:rPr>
          <w:rFonts w:ascii="楷体_GB2312" w:cs="黑体" w:eastAsia="楷体_GB2312"/>
          <w:color w:val="000000"/>
          <w:kern w:val="0"/>
          <w:sz w:val="28"/>
          <w:szCs w:val="28"/>
        </w:rPr>
        <w:t>86</w:t>
      </w:r>
      <w:r>
        <w:rPr>
          <w:rFonts w:ascii="楷体_GB2312" w:cs="黑体" w:eastAsia="楷体_GB2312" w:hint="eastAsia"/>
          <w:color w:val="000000"/>
          <w:kern w:val="0"/>
          <w:sz w:val="28"/>
          <w:szCs w:val="28"/>
        </w:rPr>
        <w:t>号</w:t>
      </w:r>
    </w:p>
    <w:p>
      <w:pPr>
        <w:pStyle w:val="style0"/>
        <w:spacing w:lineRule="exact" w:line="660"/>
        <w:ind w:firstLine="570"/>
        <w:rPr>
          <w:rFonts w:ascii="仿宋_GB2312" w:cs="仿宋_GB2312" w:eastAsia="仿宋_GB2312"/>
          <w:b/>
          <w:i/>
          <w:sz w:val="28"/>
          <w:szCs w:val="28"/>
        </w:rPr>
      </w:pPr>
      <w:r>
        <w:rPr>
          <w:rFonts w:ascii="仿宋_GB2312" w:cs="仿宋_GB2312" w:eastAsia="仿宋_GB2312" w:hint="eastAsia"/>
          <w:b/>
          <w:i/>
          <w:sz w:val="28"/>
          <w:szCs w:val="28"/>
        </w:rPr>
        <w:t>热诚欢迎您加入中国飞机强度研究所！</w:t>
      </w:r>
    </w:p>
    <w:p>
      <w:pPr>
        <w:pStyle w:val="style0"/>
        <w:spacing w:lineRule="exact" w:line="660"/>
        <w:rPr>
          <w:rFonts w:ascii="楷体_GB2312" w:cs="黑体" w:eastAsia="楷体_GB2312"/>
          <w:color w:val="000000"/>
          <w:kern w:val="0"/>
          <w:sz w:val="28"/>
          <w:szCs w:val="28"/>
        </w:rPr>
      </w:pPr>
    </w:p>
    <w:sectPr>
      <w:footerReference w:type="even" r:id="rId2"/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41">
    <w:name w:val="page number"/>
    <w:basedOn w:val="style65"/>
    <w:next w:val="style41"/>
    <w:uiPriority w:val="99"/>
    <w:rPr>
      <w:rFonts w:cs="Times New Roman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cs="Times New Roman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cs="Times New Roman"/>
      <w:sz w:val="18"/>
      <w:szCs w:val="18"/>
    </w:rPr>
  </w:style>
  <w:style w:type="paragraph" w:customStyle="1" w:styleId="style4099">
    <w:name w:val="List Paragraph_1e3b04f2-ed68-41c4-a9aa-d2e0876c54b5"/>
    <w:basedOn w:val="style0"/>
    <w:next w:val="style409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444</Words>
  <Pages>2</Pages>
  <Characters>485</Characters>
  <Application>WPS Office</Application>
  <DocSecurity>0</DocSecurity>
  <Paragraphs>21</Paragraphs>
  <ScaleCrop>false</ScaleCrop>
  <LinksUpToDate>false</LinksUpToDate>
  <CharactersWithSpaces>528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2019-08-21T07:35:00Z</dcterms:created>
  <dc:creator>yaoyong</dc:creator>
  <lastModifiedBy>MAR-AL00</lastModifiedBy>
  <lastPrinted>2017-07-12T10:58:00Z</lastPrinted>
  <dcterms:modified xsi:type="dcterms:W3CDTF">2019-09-16T09:26:58Z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